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9C" w:rsidRDefault="009A179C" w:rsidP="009A179C">
      <w:pPr>
        <w:pStyle w:val="Title"/>
      </w:pPr>
      <w:bookmarkStart w:id="0" w:name="_GoBack"/>
      <w:bookmarkEnd w:id="0"/>
    </w:p>
    <w:p w:rsidR="004B5463" w:rsidRDefault="00A5157D" w:rsidP="009A179C">
      <w:pPr>
        <w:pStyle w:val="Title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33655</wp:posOffset>
            </wp:positionV>
            <wp:extent cx="616585" cy="8890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93C">
        <w:rPr>
          <w:noProof/>
          <w:sz w:val="2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85pt;margin-top:.2pt;width:48.65pt;height:69pt;z-index:251657216;mso-position-horizontal-relative:text;mso-position-vertical-relative:text" o:allowoverlap="f">
            <v:imagedata r:id="rId7" o:title=""/>
            <w10:wrap type="square"/>
          </v:shape>
          <o:OLEObject Type="Embed" ProgID="Word.Picture.8" ShapeID="_x0000_s1026" DrawAspect="Content" ObjectID="_1614439946" r:id="rId8"/>
        </w:object>
      </w:r>
      <w:r w:rsidR="004B5463">
        <w:t>WETHERBY SILVER BAND</w:t>
      </w:r>
    </w:p>
    <w:p w:rsidR="004B5463" w:rsidRDefault="004B5463">
      <w:pPr>
        <w:pStyle w:val="Heading1"/>
        <w:rPr>
          <w:sz w:val="24"/>
        </w:rPr>
      </w:pPr>
      <w:proofErr w:type="gramStart"/>
      <w:r>
        <w:rPr>
          <w:sz w:val="24"/>
        </w:rPr>
        <w:t>Est</w:t>
      </w:r>
      <w:proofErr w:type="gramEnd"/>
      <w:r>
        <w:rPr>
          <w:sz w:val="24"/>
        </w:rPr>
        <w:t xml:space="preserve"> 1878</w:t>
      </w:r>
    </w:p>
    <w:p w:rsidR="004B5463" w:rsidRDefault="004B5463"/>
    <w:p w:rsidR="004B5463" w:rsidRDefault="004B5463">
      <w:pPr>
        <w:jc w:val="center"/>
        <w:rPr>
          <w:color w:val="0000FF"/>
          <w:sz w:val="22"/>
        </w:rPr>
      </w:pPr>
    </w:p>
    <w:p w:rsidR="004B5463" w:rsidRDefault="004B5463">
      <w:pPr>
        <w:jc w:val="center"/>
        <w:rPr>
          <w:color w:val="0000FF"/>
          <w:sz w:val="22"/>
        </w:rPr>
      </w:pPr>
    </w:p>
    <w:p w:rsidR="009A179C" w:rsidRDefault="009A179C">
      <w:pPr>
        <w:jc w:val="center"/>
        <w:rPr>
          <w:color w:val="0000FF"/>
          <w:sz w:val="22"/>
        </w:rPr>
      </w:pPr>
    </w:p>
    <w:p w:rsidR="0095397D" w:rsidRPr="00D2751C" w:rsidRDefault="008E6A0A" w:rsidP="00D2751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2751C">
        <w:tab/>
      </w:r>
      <w:r w:rsidR="0095397D" w:rsidRPr="00B61006">
        <w:rPr>
          <w:b/>
          <w:sz w:val="28"/>
          <w:szCs w:val="28"/>
          <w:u w:val="single"/>
        </w:rPr>
        <w:t>Patrons</w:t>
      </w:r>
      <w:r w:rsidR="00D2751C">
        <w:rPr>
          <w:b/>
          <w:sz w:val="28"/>
          <w:szCs w:val="28"/>
          <w:u w:val="single"/>
        </w:rPr>
        <w:t xml:space="preserve"> – Business Partners</w:t>
      </w:r>
    </w:p>
    <w:p w:rsidR="0095397D" w:rsidRDefault="0095397D" w:rsidP="0095397D">
      <w:pPr>
        <w:jc w:val="both"/>
      </w:pPr>
    </w:p>
    <w:p w:rsidR="00D2751C" w:rsidRDefault="0095397D" w:rsidP="0095397D">
      <w:pPr>
        <w:jc w:val="both"/>
      </w:pPr>
      <w:r>
        <w:t xml:space="preserve">With the introduction of a Patrons Scheme, anyone can become a </w:t>
      </w:r>
      <w:r w:rsidR="00D2751C">
        <w:t xml:space="preserve">Business Partner Patron.  We are looking for local </w:t>
      </w:r>
      <w:proofErr w:type="gramStart"/>
      <w:r w:rsidR="00D2751C">
        <w:t>businesses, that</w:t>
      </w:r>
      <w:proofErr w:type="gramEnd"/>
      <w:r>
        <w:t xml:space="preserve"> wish to help our community band.  </w:t>
      </w:r>
      <w:r w:rsidR="00D2751C">
        <w:t xml:space="preserve">As you are probably aware we donate our bands time to helping community events free of charge e.g. </w:t>
      </w:r>
      <w:proofErr w:type="gramStart"/>
      <w:r w:rsidR="00D2751C">
        <w:t>remembrance day</w:t>
      </w:r>
      <w:proofErr w:type="gramEnd"/>
      <w:r w:rsidR="00D2751C">
        <w:t xml:space="preserve"> and help with the Wetherby Lions raising funds for charity.  We are currently looking for sponsors as we need to replace uniform, music and some instruments.</w:t>
      </w: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  <w:r>
        <w:t>There are two levels of support</w:t>
      </w:r>
    </w:p>
    <w:p w:rsidR="00D2751C" w:rsidRDefault="00D2751C" w:rsidP="0095397D">
      <w:pPr>
        <w:jc w:val="both"/>
      </w:pPr>
    </w:p>
    <w:p w:rsidR="00D2751C" w:rsidRPr="00D2751C" w:rsidRDefault="00D2751C" w:rsidP="0095397D">
      <w:pPr>
        <w:jc w:val="both"/>
        <w:rPr>
          <w:b/>
          <w:u w:val="single"/>
        </w:rPr>
      </w:pPr>
      <w:r w:rsidRPr="00D2751C">
        <w:rPr>
          <w:b/>
          <w:u w:val="single"/>
        </w:rPr>
        <w:t xml:space="preserve">Advertising </w:t>
      </w:r>
      <w:r>
        <w:rPr>
          <w:b/>
          <w:u w:val="single"/>
        </w:rPr>
        <w:t xml:space="preserve">Business </w:t>
      </w:r>
      <w:r w:rsidRPr="00D2751C">
        <w:rPr>
          <w:b/>
          <w:u w:val="single"/>
        </w:rPr>
        <w:t>Patron</w:t>
      </w: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  <w:r>
        <w:t>For a donation exceeding £200 per annum in addition to a standard business patron you will get your logo and business name on our website as a sponsor.    This information will also appear in any programmes we produce at concerts.  We are also looking for a major sponsor to support the band moving forward.  If you feel you wish to talk to us, please call the treasurer.</w:t>
      </w:r>
    </w:p>
    <w:p w:rsidR="00D2751C" w:rsidRDefault="00D2751C" w:rsidP="0095397D">
      <w:pPr>
        <w:jc w:val="both"/>
      </w:pPr>
    </w:p>
    <w:p w:rsidR="00D2751C" w:rsidRPr="00D2751C" w:rsidRDefault="00D2751C" w:rsidP="0095397D">
      <w:pPr>
        <w:jc w:val="both"/>
        <w:rPr>
          <w:b/>
          <w:u w:val="single"/>
        </w:rPr>
      </w:pPr>
      <w:r w:rsidRPr="00D2751C">
        <w:rPr>
          <w:b/>
          <w:u w:val="single"/>
        </w:rPr>
        <w:t>Business Patron</w:t>
      </w:r>
    </w:p>
    <w:p w:rsidR="00D2751C" w:rsidRDefault="00D2751C" w:rsidP="0095397D">
      <w:pPr>
        <w:jc w:val="both"/>
      </w:pPr>
    </w:p>
    <w:p w:rsidR="0095397D" w:rsidRDefault="00D2751C" w:rsidP="0095397D">
      <w:pPr>
        <w:jc w:val="both"/>
      </w:pPr>
      <w:r>
        <w:t xml:space="preserve">If you are looking for a smaller donation </w:t>
      </w:r>
      <w:r w:rsidR="0095397D">
        <w:t>you will be kept up to date by newsletter quarterly on the bands progress and future events and also get 2 free tickets to any concert you choose.</w:t>
      </w:r>
    </w:p>
    <w:p w:rsidR="0095397D" w:rsidRDefault="0095397D" w:rsidP="0095397D">
      <w:pPr>
        <w:jc w:val="both"/>
      </w:pPr>
    </w:p>
    <w:p w:rsidR="0095397D" w:rsidRDefault="0095397D" w:rsidP="0095397D">
      <w:pPr>
        <w:jc w:val="both"/>
      </w:pPr>
      <w:r>
        <w:t>Your much needed annual donations will be put towards the advancement of the band.</w:t>
      </w:r>
    </w:p>
    <w:p w:rsidR="0095397D" w:rsidRDefault="0095397D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D2751C">
      <w:pPr>
        <w:pStyle w:val="Title"/>
      </w:pPr>
    </w:p>
    <w:p w:rsidR="00D2751C" w:rsidRDefault="00D2751C" w:rsidP="00D2751C">
      <w:pPr>
        <w:pStyle w:val="Title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64384" behindDoc="0" locked="0" layoutInCell="1" allowOverlap="1" wp14:anchorId="2D58EA6E" wp14:editId="47263AE1">
            <wp:simplePos x="0" y="0"/>
            <wp:positionH relativeFrom="column">
              <wp:posOffset>5094605</wp:posOffset>
            </wp:positionH>
            <wp:positionV relativeFrom="paragraph">
              <wp:posOffset>33655</wp:posOffset>
            </wp:positionV>
            <wp:extent cx="616585" cy="88900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93C">
        <w:rPr>
          <w:noProof/>
          <w:sz w:val="20"/>
          <w:lang w:val="en-US"/>
        </w:rPr>
        <w:object w:dxaOrig="1440" w:dyaOrig="1440">
          <v:shape id="_x0000_s1029" type="#_x0000_t75" style="position:absolute;left:0;text-align:left;margin-left:-3.85pt;margin-top:.2pt;width:48.65pt;height:69pt;z-index:251663360;mso-position-horizontal-relative:text;mso-position-vertical-relative:text" o:allowoverlap="f">
            <v:imagedata r:id="rId7" o:title=""/>
            <w10:wrap type="square"/>
          </v:shape>
          <o:OLEObject Type="Embed" ProgID="Word.Picture.8" ShapeID="_x0000_s1029" DrawAspect="Content" ObjectID="_1614439947" r:id="rId9"/>
        </w:object>
      </w:r>
      <w:r>
        <w:t>WETHERBY SILVER BAND</w:t>
      </w:r>
    </w:p>
    <w:p w:rsidR="00D2751C" w:rsidRDefault="00D2751C" w:rsidP="00D2751C">
      <w:pPr>
        <w:jc w:val="both"/>
      </w:pPr>
    </w:p>
    <w:p w:rsidR="00D2751C" w:rsidRDefault="00D2751C" w:rsidP="00D2751C">
      <w:pPr>
        <w:pStyle w:val="Heading1"/>
        <w:rPr>
          <w:sz w:val="24"/>
        </w:rPr>
      </w:pPr>
      <w:proofErr w:type="gramStart"/>
      <w:r>
        <w:rPr>
          <w:sz w:val="24"/>
        </w:rPr>
        <w:t>Est</w:t>
      </w:r>
      <w:proofErr w:type="gramEnd"/>
      <w:r>
        <w:rPr>
          <w:sz w:val="24"/>
        </w:rPr>
        <w:t xml:space="preserve"> 1878</w:t>
      </w:r>
    </w:p>
    <w:p w:rsidR="00D2751C" w:rsidRDefault="00D2751C" w:rsidP="00D2751C">
      <w:pPr>
        <w:jc w:val="both"/>
      </w:pPr>
    </w:p>
    <w:p w:rsidR="00D2751C" w:rsidRDefault="00D2751C" w:rsidP="00D2751C">
      <w:pPr>
        <w:jc w:val="both"/>
      </w:pPr>
    </w:p>
    <w:p w:rsidR="00D2751C" w:rsidRDefault="00D2751C" w:rsidP="0095397D">
      <w:pPr>
        <w:jc w:val="both"/>
      </w:pPr>
    </w:p>
    <w:p w:rsidR="00D2751C" w:rsidRDefault="00D2751C" w:rsidP="0095397D">
      <w:pPr>
        <w:jc w:val="both"/>
      </w:pPr>
    </w:p>
    <w:p w:rsidR="0095397D" w:rsidRDefault="0095397D" w:rsidP="0095397D">
      <w:pPr>
        <w:jc w:val="both"/>
      </w:pPr>
      <w:r>
        <w:t xml:space="preserve">If you wish to become a </w:t>
      </w:r>
      <w:r w:rsidR="00D2751C">
        <w:t xml:space="preserve">business </w:t>
      </w:r>
      <w:r>
        <w:t>patron please give the following information:-</w:t>
      </w:r>
    </w:p>
    <w:p w:rsidR="0095397D" w:rsidRDefault="0095397D" w:rsidP="0095397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481"/>
      </w:tblGrid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Name</w:t>
            </w:r>
          </w:p>
        </w:tc>
        <w:tc>
          <w:tcPr>
            <w:tcW w:w="7574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</w:tc>
      </w:tr>
      <w:tr w:rsidR="00D2751C" w:rsidTr="00203BBC">
        <w:tc>
          <w:tcPr>
            <w:tcW w:w="1668" w:type="dxa"/>
          </w:tcPr>
          <w:p w:rsidR="00D2751C" w:rsidRPr="00B61006" w:rsidRDefault="00D2751C" w:rsidP="00203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Name</w:t>
            </w:r>
          </w:p>
        </w:tc>
        <w:tc>
          <w:tcPr>
            <w:tcW w:w="7574" w:type="dxa"/>
          </w:tcPr>
          <w:p w:rsidR="00D2751C" w:rsidRPr="00B61006" w:rsidRDefault="00D2751C" w:rsidP="00203BBC">
            <w:pPr>
              <w:rPr>
                <w:sz w:val="28"/>
                <w:szCs w:val="28"/>
              </w:rPr>
            </w:pPr>
          </w:p>
        </w:tc>
      </w:tr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Address</w:t>
            </w:r>
          </w:p>
        </w:tc>
        <w:tc>
          <w:tcPr>
            <w:tcW w:w="7574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</w:tc>
      </w:tr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Telephone</w:t>
            </w:r>
          </w:p>
        </w:tc>
        <w:tc>
          <w:tcPr>
            <w:tcW w:w="7574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</w:tc>
      </w:tr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E-Mail</w:t>
            </w:r>
          </w:p>
        </w:tc>
        <w:tc>
          <w:tcPr>
            <w:tcW w:w="7574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</w:p>
        </w:tc>
      </w:tr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Annual Donation</w:t>
            </w:r>
          </w:p>
        </w:tc>
        <w:tc>
          <w:tcPr>
            <w:tcW w:w="7574" w:type="dxa"/>
          </w:tcPr>
          <w:p w:rsidR="00D2751C" w:rsidRDefault="00D2751C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£50</w:t>
            </w:r>
            <w:r w:rsidR="00D2751C">
              <w:rPr>
                <w:sz w:val="28"/>
                <w:szCs w:val="28"/>
              </w:rPr>
              <w:t xml:space="preserve">    £75    £200</w:t>
            </w:r>
            <w:r>
              <w:rPr>
                <w:sz w:val="28"/>
                <w:szCs w:val="28"/>
              </w:rPr>
              <w:t xml:space="preserve">     Other………………….</w:t>
            </w:r>
          </w:p>
        </w:tc>
      </w:tr>
      <w:tr w:rsidR="0095397D" w:rsidTr="00203BBC">
        <w:tc>
          <w:tcPr>
            <w:tcW w:w="1668" w:type="dxa"/>
          </w:tcPr>
          <w:p w:rsidR="0095397D" w:rsidRPr="00B61006" w:rsidRDefault="0095397D" w:rsidP="00203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wish to pay by Standing order</w:t>
            </w:r>
          </w:p>
        </w:tc>
        <w:tc>
          <w:tcPr>
            <w:tcW w:w="7574" w:type="dxa"/>
          </w:tcPr>
          <w:p w:rsidR="0095397D" w:rsidRDefault="0095397D" w:rsidP="00203BBC">
            <w:pPr>
              <w:rPr>
                <w:sz w:val="28"/>
                <w:szCs w:val="28"/>
              </w:rPr>
            </w:pPr>
          </w:p>
          <w:p w:rsidR="0095397D" w:rsidRPr="00B61006" w:rsidRDefault="0095397D" w:rsidP="00203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No                   Yes – The band will send out a form</w:t>
            </w:r>
          </w:p>
        </w:tc>
      </w:tr>
    </w:tbl>
    <w:p w:rsidR="0095397D" w:rsidRDefault="0095397D" w:rsidP="0095397D"/>
    <w:p w:rsidR="00D2751C" w:rsidRDefault="00D2751C" w:rsidP="00D2751C">
      <w:pPr>
        <w:pStyle w:val="Title"/>
      </w:pPr>
    </w:p>
    <w:p w:rsidR="0095397D" w:rsidRDefault="0095397D" w:rsidP="0095397D">
      <w:pPr>
        <w:jc w:val="both"/>
      </w:pPr>
      <w:r>
        <w:t>The quarterly newsletter will be sent by e-mail.</w:t>
      </w:r>
    </w:p>
    <w:p w:rsidR="0095397D" w:rsidRDefault="0095397D" w:rsidP="0095397D">
      <w:pPr>
        <w:jc w:val="both"/>
        <w:rPr>
          <w:b/>
          <w:u w:val="single"/>
        </w:rPr>
      </w:pPr>
    </w:p>
    <w:p w:rsidR="0095397D" w:rsidRPr="00EC18ED" w:rsidRDefault="0095397D" w:rsidP="0095397D">
      <w:pPr>
        <w:jc w:val="both"/>
        <w:rPr>
          <w:b/>
          <w:u w:val="single"/>
        </w:rPr>
      </w:pPr>
      <w:r w:rsidRPr="00EC18ED">
        <w:rPr>
          <w:b/>
          <w:u w:val="single"/>
        </w:rPr>
        <w:t xml:space="preserve">Gift Aid. </w:t>
      </w:r>
    </w:p>
    <w:p w:rsidR="0095397D" w:rsidRDefault="0095397D" w:rsidP="0095397D">
      <w:pPr>
        <w:jc w:val="both"/>
      </w:pPr>
    </w:p>
    <w:p w:rsidR="0095397D" w:rsidRDefault="00D2751C" w:rsidP="0095397D">
      <w:pPr>
        <w:jc w:val="both"/>
      </w:pPr>
      <w:r>
        <w:t xml:space="preserve">If you are donating as a sole trader or individual </w:t>
      </w:r>
      <w:r w:rsidR="0095397D">
        <w:t>please complete the attached gift aid form.</w:t>
      </w:r>
      <w:r>
        <w:t xml:space="preserve">  If you are donating from a limited company this is not applicable. </w:t>
      </w:r>
    </w:p>
    <w:p w:rsidR="0095397D" w:rsidRDefault="0095397D" w:rsidP="0095397D">
      <w:pPr>
        <w:jc w:val="both"/>
        <w:rPr>
          <w:b/>
          <w:u w:val="single"/>
        </w:rPr>
      </w:pPr>
    </w:p>
    <w:p w:rsidR="0095397D" w:rsidRDefault="0095397D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D2751C">
      <w:pPr>
        <w:pStyle w:val="Title"/>
      </w:pPr>
    </w:p>
    <w:p w:rsidR="00D2751C" w:rsidRDefault="00D2751C" w:rsidP="00D2751C">
      <w:pPr>
        <w:pStyle w:val="Title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67456" behindDoc="0" locked="0" layoutInCell="1" allowOverlap="1" wp14:anchorId="575B6843" wp14:editId="68BBBC70">
            <wp:simplePos x="0" y="0"/>
            <wp:positionH relativeFrom="column">
              <wp:posOffset>5094605</wp:posOffset>
            </wp:positionH>
            <wp:positionV relativeFrom="paragraph">
              <wp:posOffset>33655</wp:posOffset>
            </wp:positionV>
            <wp:extent cx="616585" cy="88900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93C">
        <w:rPr>
          <w:noProof/>
          <w:sz w:val="20"/>
          <w:lang w:val="en-US"/>
        </w:rPr>
        <w:object w:dxaOrig="1440" w:dyaOrig="1440">
          <v:shape id="_x0000_s1030" type="#_x0000_t75" style="position:absolute;left:0;text-align:left;margin-left:-3.85pt;margin-top:.2pt;width:48.65pt;height:69pt;z-index:251666432;mso-position-horizontal-relative:text;mso-position-vertical-relative:text" o:allowoverlap="f">
            <v:imagedata r:id="rId7" o:title=""/>
            <w10:wrap type="square"/>
          </v:shape>
          <o:OLEObject Type="Embed" ProgID="Word.Picture.8" ShapeID="_x0000_s1030" DrawAspect="Content" ObjectID="_1614439948" r:id="rId10"/>
        </w:object>
      </w:r>
      <w:r>
        <w:t>WETHERBY SILVER BAND</w:t>
      </w:r>
    </w:p>
    <w:p w:rsidR="00D2751C" w:rsidRDefault="00D2751C" w:rsidP="00D2751C">
      <w:pPr>
        <w:jc w:val="both"/>
      </w:pPr>
    </w:p>
    <w:p w:rsidR="00D2751C" w:rsidRDefault="00D2751C" w:rsidP="00D2751C">
      <w:pPr>
        <w:pStyle w:val="Heading1"/>
        <w:rPr>
          <w:sz w:val="24"/>
        </w:rPr>
      </w:pPr>
      <w:proofErr w:type="gramStart"/>
      <w:r>
        <w:rPr>
          <w:sz w:val="24"/>
        </w:rPr>
        <w:t>Est</w:t>
      </w:r>
      <w:proofErr w:type="gramEnd"/>
      <w:r>
        <w:rPr>
          <w:sz w:val="24"/>
        </w:rPr>
        <w:t xml:space="preserve"> 1878</w:t>
      </w: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D2751C" w:rsidRDefault="00D2751C" w:rsidP="0095397D">
      <w:pPr>
        <w:jc w:val="both"/>
        <w:rPr>
          <w:b/>
          <w:u w:val="single"/>
        </w:rPr>
      </w:pPr>
    </w:p>
    <w:p w:rsidR="0095397D" w:rsidRPr="00EC18ED" w:rsidRDefault="0095397D" w:rsidP="0095397D">
      <w:pPr>
        <w:jc w:val="both"/>
        <w:rPr>
          <w:b/>
          <w:u w:val="single"/>
        </w:rPr>
      </w:pPr>
      <w:r w:rsidRPr="00EC18ED">
        <w:rPr>
          <w:b/>
          <w:u w:val="single"/>
        </w:rPr>
        <w:t>Confirmation</w:t>
      </w:r>
    </w:p>
    <w:p w:rsidR="0095397D" w:rsidRDefault="0095397D" w:rsidP="0095397D">
      <w:pPr>
        <w:jc w:val="both"/>
      </w:pPr>
    </w:p>
    <w:p w:rsidR="0095397D" w:rsidRDefault="0095397D" w:rsidP="0095397D">
      <w:pPr>
        <w:jc w:val="both"/>
      </w:pPr>
      <w:r>
        <w:t xml:space="preserve">I confirm that I wish to become a </w:t>
      </w:r>
      <w:r w:rsidR="00D2751C">
        <w:t xml:space="preserve">business </w:t>
      </w:r>
      <w:r>
        <w:t>patron of the band and the band will keep me up to date with news and I give the band permission to contact me annually to remind me about my annual donation if I do not pay by standing order.</w:t>
      </w:r>
    </w:p>
    <w:p w:rsidR="0095397D" w:rsidRDefault="0095397D" w:rsidP="0095397D">
      <w:pPr>
        <w:jc w:val="both"/>
      </w:pPr>
    </w:p>
    <w:p w:rsidR="0095397D" w:rsidRDefault="0095397D" w:rsidP="0095397D">
      <w:pPr>
        <w:jc w:val="both"/>
      </w:pPr>
      <w:r>
        <w:t>I am aware that Wetherby and District Silver band will collect, hold and use some of my data for patron administration purposes in line with their privacy statement.</w:t>
      </w:r>
    </w:p>
    <w:p w:rsidR="0095397D" w:rsidRDefault="0095397D" w:rsidP="0095397D"/>
    <w:p w:rsidR="0095397D" w:rsidRDefault="0095397D" w:rsidP="0095397D"/>
    <w:p w:rsidR="0095397D" w:rsidRDefault="0095397D" w:rsidP="0095397D"/>
    <w:p w:rsidR="00D2751C" w:rsidRDefault="00D2751C" w:rsidP="0095397D"/>
    <w:p w:rsidR="00D2751C" w:rsidRDefault="00D2751C" w:rsidP="0095397D"/>
    <w:p w:rsidR="0095397D" w:rsidRDefault="0095397D" w:rsidP="0095397D"/>
    <w:p w:rsidR="0095397D" w:rsidRDefault="0095397D" w:rsidP="0095397D">
      <w:r>
        <w:t xml:space="preserve">Signature          </w:t>
      </w:r>
      <w:r>
        <w:tab/>
        <w:t xml:space="preserve">………………………………………………….. </w:t>
      </w:r>
    </w:p>
    <w:p w:rsidR="0095397D" w:rsidRDefault="0095397D" w:rsidP="0095397D"/>
    <w:p w:rsidR="0095397D" w:rsidRDefault="0095397D" w:rsidP="0095397D"/>
    <w:p w:rsidR="0095397D" w:rsidRDefault="0095397D" w:rsidP="0095397D"/>
    <w:p w:rsidR="0095397D" w:rsidRDefault="0095397D" w:rsidP="0095397D">
      <w:r>
        <w:t>Date</w:t>
      </w:r>
      <w:r>
        <w:tab/>
      </w:r>
      <w:r>
        <w:tab/>
        <w:t>…………………………………………………..</w:t>
      </w:r>
    </w:p>
    <w:p w:rsidR="00175ECE" w:rsidRDefault="00175ECE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Please return the form and if applicable the attached gift aid form to:</w:t>
      </w:r>
    </w:p>
    <w:p w:rsidR="0095397D" w:rsidRDefault="0095397D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Robin Stride (Treasurer)</w:t>
      </w: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The Old Coach House</w:t>
      </w: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 xml:space="preserve">Rear of </w:t>
      </w:r>
      <w:proofErr w:type="spellStart"/>
      <w:r>
        <w:rPr>
          <w:sz w:val="22"/>
        </w:rPr>
        <w:t>Eastville</w:t>
      </w:r>
      <w:proofErr w:type="spellEnd"/>
      <w:r>
        <w:rPr>
          <w:sz w:val="22"/>
        </w:rPr>
        <w:t xml:space="preserve"> Terrace</w:t>
      </w: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Ripon Road</w:t>
      </w: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Harrogate</w:t>
      </w: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HG1 3HJ</w:t>
      </w:r>
    </w:p>
    <w:p w:rsidR="0095397D" w:rsidRDefault="0095397D" w:rsidP="00C873C7">
      <w:pPr>
        <w:jc w:val="both"/>
        <w:rPr>
          <w:sz w:val="22"/>
        </w:rPr>
      </w:pPr>
    </w:p>
    <w:p w:rsidR="0095397D" w:rsidRDefault="0095397D" w:rsidP="00C873C7">
      <w:pPr>
        <w:jc w:val="both"/>
        <w:rPr>
          <w:sz w:val="22"/>
        </w:rPr>
      </w:pPr>
      <w:r>
        <w:rPr>
          <w:sz w:val="22"/>
        </w:rPr>
        <w:t>Telephone 01423 561732</w:t>
      </w:r>
    </w:p>
    <w:sectPr w:rsidR="0095397D" w:rsidSect="00B006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559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3C" w:rsidRDefault="0044793C">
      <w:r>
        <w:separator/>
      </w:r>
    </w:p>
  </w:endnote>
  <w:endnote w:type="continuationSeparator" w:id="0">
    <w:p w:rsidR="0044793C" w:rsidRDefault="0044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D" w:rsidRDefault="00591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63" w:rsidRDefault="0044793C">
    <w:pPr>
      <w:pStyle w:val="Footer"/>
      <w:rPr>
        <w:sz w:val="18"/>
      </w:rPr>
    </w:pPr>
    <w:r>
      <w:rPr>
        <w:sz w:val="18"/>
      </w:rPr>
      <w:pict>
        <v:rect id="_x0000_i1028" style="width:0;height:1.5pt" o:hralign="center" o:hrstd="t" o:hr="t" fillcolor="#2e42f5" stroked="f"/>
      </w:pict>
    </w:r>
  </w:p>
  <w:p w:rsidR="00C52284" w:rsidRDefault="007F6EA9" w:rsidP="007F6EA9">
    <w:pPr>
      <w:pStyle w:val="Footer"/>
      <w:rPr>
        <w:sz w:val="18"/>
      </w:rPr>
    </w:pPr>
    <w:r>
      <w:rPr>
        <w:i/>
        <w:iCs/>
        <w:sz w:val="18"/>
      </w:rPr>
      <w:t xml:space="preserve">President:  </w:t>
    </w:r>
    <w:r w:rsidR="00591ECD">
      <w:rPr>
        <w:iCs/>
        <w:sz w:val="18"/>
      </w:rPr>
      <w:t xml:space="preserve">Mrs Mary Gray   </w:t>
    </w:r>
    <w:r>
      <w:rPr>
        <w:sz w:val="18"/>
      </w:rPr>
      <w:t xml:space="preserve">                    </w:t>
    </w:r>
    <w:r>
      <w:rPr>
        <w:i/>
        <w:iCs/>
        <w:sz w:val="18"/>
      </w:rPr>
      <w:t xml:space="preserve">Chairman:  </w:t>
    </w:r>
    <w:r>
      <w:rPr>
        <w:sz w:val="18"/>
      </w:rPr>
      <w:t xml:space="preserve">Stephen J Ramsbottom                          </w:t>
    </w:r>
    <w:r w:rsidRPr="00FC7908">
      <w:rPr>
        <w:i/>
        <w:sz w:val="18"/>
      </w:rPr>
      <w:t>Librarian</w:t>
    </w:r>
    <w:r>
      <w:rPr>
        <w:sz w:val="18"/>
      </w:rPr>
      <w:t xml:space="preserve">:  Heather Galloway  </w:t>
    </w:r>
  </w:p>
  <w:p w:rsidR="003C5C30" w:rsidRDefault="007F6EA9" w:rsidP="007F6EA9">
    <w:pPr>
      <w:pStyle w:val="Footer"/>
      <w:rPr>
        <w:sz w:val="18"/>
      </w:rPr>
    </w:pPr>
    <w:r>
      <w:rPr>
        <w:sz w:val="18"/>
      </w:rPr>
      <w:t xml:space="preserve">   </w:t>
    </w:r>
  </w:p>
  <w:p w:rsidR="007F6EA9" w:rsidRDefault="00C52284" w:rsidP="007F6EA9">
    <w:pPr>
      <w:pStyle w:val="Footer"/>
      <w:rPr>
        <w:sz w:val="18"/>
      </w:rPr>
    </w:pPr>
    <w:r>
      <w:rPr>
        <w:sz w:val="18"/>
      </w:rPr>
      <w:t>S</w:t>
    </w:r>
    <w:r w:rsidR="007F6EA9">
      <w:rPr>
        <w:i/>
        <w:iCs/>
        <w:sz w:val="18"/>
      </w:rPr>
      <w:t>ecretary:</w:t>
    </w:r>
    <w:r w:rsidR="0055130B">
      <w:rPr>
        <w:sz w:val="18"/>
      </w:rPr>
      <w:t xml:space="preserve">  Fred Lyn</w:t>
    </w:r>
    <w:r w:rsidR="00C92A56">
      <w:rPr>
        <w:sz w:val="18"/>
      </w:rPr>
      <w:t>, FCII, ACILA</w:t>
    </w:r>
    <w:r w:rsidR="007F6EA9">
      <w:rPr>
        <w:sz w:val="18"/>
      </w:rPr>
      <w:t xml:space="preserve">      </w:t>
    </w:r>
    <w:r>
      <w:rPr>
        <w:sz w:val="18"/>
      </w:rPr>
      <w:t xml:space="preserve">   </w:t>
    </w:r>
    <w:r w:rsidR="007F6EA9">
      <w:rPr>
        <w:sz w:val="18"/>
      </w:rPr>
      <w:t xml:space="preserve"> </w:t>
    </w:r>
    <w:r w:rsidR="007F6EA9" w:rsidRPr="009A179C">
      <w:rPr>
        <w:i/>
        <w:sz w:val="18"/>
      </w:rPr>
      <w:t xml:space="preserve">Musical </w:t>
    </w:r>
    <w:proofErr w:type="gramStart"/>
    <w:r w:rsidR="007F6EA9" w:rsidRPr="009A179C">
      <w:rPr>
        <w:i/>
        <w:sz w:val="18"/>
      </w:rPr>
      <w:t>Director</w:t>
    </w:r>
    <w:r w:rsidR="007F6EA9">
      <w:rPr>
        <w:sz w:val="18"/>
      </w:rPr>
      <w:t xml:space="preserve"> :</w:t>
    </w:r>
    <w:proofErr w:type="gramEnd"/>
    <w:r w:rsidR="007F6EA9">
      <w:rPr>
        <w:sz w:val="18"/>
      </w:rPr>
      <w:t xml:space="preserve"> </w:t>
    </w:r>
    <w:r>
      <w:rPr>
        <w:sz w:val="18"/>
      </w:rPr>
      <w:t xml:space="preserve">  </w:t>
    </w:r>
    <w:r w:rsidR="008A5D28">
      <w:rPr>
        <w:sz w:val="18"/>
      </w:rPr>
      <w:t>D</w:t>
    </w:r>
    <w:r w:rsidR="00591ECD">
      <w:rPr>
        <w:sz w:val="18"/>
      </w:rPr>
      <w:t>erek</w:t>
    </w:r>
    <w:r w:rsidR="008A5D28">
      <w:rPr>
        <w:sz w:val="18"/>
      </w:rPr>
      <w:t xml:space="preserve"> Warley</w:t>
    </w:r>
    <w:r>
      <w:rPr>
        <w:sz w:val="18"/>
      </w:rPr>
      <w:t xml:space="preserve">                       </w:t>
    </w:r>
    <w:r w:rsidR="00022776">
      <w:rPr>
        <w:sz w:val="18"/>
      </w:rPr>
      <w:t xml:space="preserve">  </w:t>
    </w:r>
    <w:r>
      <w:rPr>
        <w:sz w:val="18"/>
      </w:rPr>
      <w:t xml:space="preserve"> </w:t>
    </w:r>
    <w:r w:rsidR="007F6EA9">
      <w:rPr>
        <w:i/>
        <w:iCs/>
        <w:sz w:val="18"/>
      </w:rPr>
      <w:t>Treasurer:</w:t>
    </w:r>
    <w:r w:rsidR="007F6EA9">
      <w:rPr>
        <w:sz w:val="18"/>
      </w:rPr>
      <w:t xml:space="preserve">  </w:t>
    </w:r>
    <w:r w:rsidR="00591ECD">
      <w:rPr>
        <w:sz w:val="18"/>
      </w:rPr>
      <w:t>Robin Stride</w:t>
    </w:r>
  </w:p>
  <w:p w:rsidR="00175ECE" w:rsidRDefault="00175ECE" w:rsidP="007F6EA9">
    <w:pPr>
      <w:pStyle w:val="Footer"/>
      <w:rPr>
        <w:sz w:val="18"/>
      </w:rPr>
    </w:pPr>
  </w:p>
  <w:p w:rsidR="007F6EA9" w:rsidRDefault="007F6EA9" w:rsidP="007F6EA9">
    <w:pPr>
      <w:pStyle w:val="Footer"/>
      <w:rPr>
        <w:sz w:val="18"/>
      </w:rPr>
    </w:pPr>
  </w:p>
  <w:p w:rsidR="007F6EA9" w:rsidRDefault="007F6EA9" w:rsidP="007F6EA9">
    <w:pPr>
      <w:pStyle w:val="Footer"/>
      <w:rPr>
        <w:sz w:val="18"/>
      </w:rPr>
    </w:pPr>
  </w:p>
  <w:p w:rsidR="007F6EA9" w:rsidRDefault="007F6EA9" w:rsidP="007F6EA9">
    <w:pPr>
      <w:pStyle w:val="Footer"/>
      <w:rPr>
        <w:sz w:val="18"/>
      </w:rPr>
    </w:pPr>
  </w:p>
  <w:p w:rsidR="007F6EA9" w:rsidRDefault="007F6EA9" w:rsidP="007F6EA9">
    <w:pPr>
      <w:pStyle w:val="Footer"/>
      <w:jc w:val="center"/>
      <w:rPr>
        <w:i/>
        <w:iCs/>
        <w:sz w:val="16"/>
      </w:rPr>
    </w:pPr>
    <w:r>
      <w:rPr>
        <w:i/>
        <w:iCs/>
        <w:sz w:val="16"/>
      </w:rPr>
      <w:t>Registered Charity No. 519785</w:t>
    </w:r>
  </w:p>
  <w:p w:rsidR="007F6EA9" w:rsidRDefault="007F6EA9" w:rsidP="007F6EA9">
    <w:pPr>
      <w:pStyle w:val="Footer"/>
      <w:rPr>
        <w:sz w:val="18"/>
      </w:rPr>
    </w:pPr>
  </w:p>
  <w:p w:rsidR="007F6EA9" w:rsidRPr="009A179C" w:rsidRDefault="007F6EA9" w:rsidP="007F6EA9">
    <w:pPr>
      <w:pStyle w:val="Footer"/>
      <w:jc w:val="center"/>
      <w:rPr>
        <w:i/>
        <w:sz w:val="16"/>
        <w:szCs w:val="16"/>
      </w:rPr>
    </w:pPr>
    <w:r w:rsidRPr="009A179C">
      <w:rPr>
        <w:i/>
        <w:sz w:val="16"/>
        <w:szCs w:val="16"/>
      </w:rPr>
      <w:t>Wetherby Silver Band is the working title for Wetherby &amp; District Silver Band</w:t>
    </w:r>
  </w:p>
  <w:p w:rsidR="004B5463" w:rsidRPr="009A179C" w:rsidRDefault="004B5463" w:rsidP="007F6E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D" w:rsidRDefault="00591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3C" w:rsidRDefault="0044793C">
      <w:r>
        <w:separator/>
      </w:r>
    </w:p>
  </w:footnote>
  <w:footnote w:type="continuationSeparator" w:id="0">
    <w:p w:rsidR="0044793C" w:rsidRDefault="00447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D" w:rsidRDefault="00591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D" w:rsidRDefault="00591E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ECD" w:rsidRDefault="00591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29"/>
    <w:rsid w:val="00022776"/>
    <w:rsid w:val="000322FE"/>
    <w:rsid w:val="00065ED4"/>
    <w:rsid w:val="000A2784"/>
    <w:rsid w:val="000B2691"/>
    <w:rsid w:val="000F54A7"/>
    <w:rsid w:val="00175ECE"/>
    <w:rsid w:val="001E4C61"/>
    <w:rsid w:val="0028267F"/>
    <w:rsid w:val="002B6C4D"/>
    <w:rsid w:val="002C57A2"/>
    <w:rsid w:val="002D5FAB"/>
    <w:rsid w:val="002F4606"/>
    <w:rsid w:val="002F721A"/>
    <w:rsid w:val="00305216"/>
    <w:rsid w:val="00352EF9"/>
    <w:rsid w:val="0038337D"/>
    <w:rsid w:val="003A2B25"/>
    <w:rsid w:val="003C5C30"/>
    <w:rsid w:val="0044793C"/>
    <w:rsid w:val="00457C98"/>
    <w:rsid w:val="0048421B"/>
    <w:rsid w:val="004B5463"/>
    <w:rsid w:val="004B78E9"/>
    <w:rsid w:val="004C7550"/>
    <w:rsid w:val="005200AF"/>
    <w:rsid w:val="00537DE8"/>
    <w:rsid w:val="0055130B"/>
    <w:rsid w:val="00591ECD"/>
    <w:rsid w:val="00596840"/>
    <w:rsid w:val="0063076E"/>
    <w:rsid w:val="006324E9"/>
    <w:rsid w:val="0065667F"/>
    <w:rsid w:val="006B54C6"/>
    <w:rsid w:val="006D0F6E"/>
    <w:rsid w:val="007669BC"/>
    <w:rsid w:val="007866AE"/>
    <w:rsid w:val="007E4F6A"/>
    <w:rsid w:val="007F6EA9"/>
    <w:rsid w:val="00866346"/>
    <w:rsid w:val="008866F6"/>
    <w:rsid w:val="008A5D28"/>
    <w:rsid w:val="008C068E"/>
    <w:rsid w:val="008E2E82"/>
    <w:rsid w:val="008E6A0A"/>
    <w:rsid w:val="00922DAB"/>
    <w:rsid w:val="0095397D"/>
    <w:rsid w:val="009A179C"/>
    <w:rsid w:val="009F73A8"/>
    <w:rsid w:val="00A5157D"/>
    <w:rsid w:val="00AB1FDA"/>
    <w:rsid w:val="00AB4324"/>
    <w:rsid w:val="00AD3529"/>
    <w:rsid w:val="00AD371B"/>
    <w:rsid w:val="00B00654"/>
    <w:rsid w:val="00B3717F"/>
    <w:rsid w:val="00B66282"/>
    <w:rsid w:val="00BC33A2"/>
    <w:rsid w:val="00C45A9E"/>
    <w:rsid w:val="00C52284"/>
    <w:rsid w:val="00C873C7"/>
    <w:rsid w:val="00C92A56"/>
    <w:rsid w:val="00CA2C94"/>
    <w:rsid w:val="00CC095F"/>
    <w:rsid w:val="00D15BCF"/>
    <w:rsid w:val="00D2751C"/>
    <w:rsid w:val="00D3097F"/>
    <w:rsid w:val="00D4181E"/>
    <w:rsid w:val="00D44CDE"/>
    <w:rsid w:val="00D863D2"/>
    <w:rsid w:val="00DA2A86"/>
    <w:rsid w:val="00DE54D1"/>
    <w:rsid w:val="00E74B37"/>
    <w:rsid w:val="00EA22CB"/>
    <w:rsid w:val="00F35A18"/>
    <w:rsid w:val="00FA4DD3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6AC8BBBD-2725-43B5-8353-7135E457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654"/>
    <w:rPr>
      <w:lang w:eastAsia="en-US"/>
    </w:rPr>
  </w:style>
  <w:style w:type="paragraph" w:styleId="Heading1">
    <w:name w:val="heading 1"/>
    <w:basedOn w:val="Normal"/>
    <w:next w:val="Normal"/>
    <w:qFormat/>
    <w:rsid w:val="00B00654"/>
    <w:pPr>
      <w:keepNext/>
      <w:jc w:val="center"/>
      <w:outlineLvl w:val="0"/>
    </w:pPr>
    <w:rPr>
      <w:color w:val="0000FF"/>
      <w:sz w:val="32"/>
    </w:rPr>
  </w:style>
  <w:style w:type="paragraph" w:styleId="Heading2">
    <w:name w:val="heading 2"/>
    <w:basedOn w:val="Normal"/>
    <w:next w:val="Normal"/>
    <w:qFormat/>
    <w:rsid w:val="00B00654"/>
    <w:pPr>
      <w:keepNext/>
      <w:jc w:val="both"/>
      <w:outlineLvl w:val="1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0654"/>
    <w:pPr>
      <w:jc w:val="center"/>
    </w:pPr>
    <w:rPr>
      <w:color w:val="0000FF"/>
      <w:sz w:val="36"/>
    </w:rPr>
  </w:style>
  <w:style w:type="paragraph" w:styleId="Header">
    <w:name w:val="header"/>
    <w:basedOn w:val="Normal"/>
    <w:rsid w:val="00B006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065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3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66282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539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 Monaghan</vt:lpstr>
    </vt:vector>
  </TitlesOfParts>
  <Company>Disney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 Monaghan</dc:title>
  <dc:creator>Barbara</dc:creator>
  <cp:lastModifiedBy>Heather Galloway</cp:lastModifiedBy>
  <cp:revision>2</cp:revision>
  <cp:lastPrinted>2017-10-03T13:58:00Z</cp:lastPrinted>
  <dcterms:created xsi:type="dcterms:W3CDTF">2019-03-18T18:46:00Z</dcterms:created>
  <dcterms:modified xsi:type="dcterms:W3CDTF">2019-03-18T18:46:00Z</dcterms:modified>
</cp:coreProperties>
</file>